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22A2" w:rsidRDefault="00963910" w:rsidP="00963910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95.25pt;height:842.25pt">
            <v:imagedata r:id="rId4" o:title="宁夏公路局—平罗、银古、青铜峡大桥维修—监理招标文件—【第1号补遗书】_页面_1"/>
          </v:shape>
        </w:pict>
      </w:r>
      <w:r>
        <w:lastRenderedPageBreak/>
        <w:pict>
          <v:shape id="_x0000_i1026" type="#_x0000_t75" style="width:595.25pt;height:842.25pt">
            <v:imagedata r:id="rId5" o:title="宁夏公路局—平罗、银古、青铜峡大桥维修—监理招标文件—【第1号补遗书】_页面_2"/>
          </v:shape>
        </w:pict>
      </w:r>
      <w:bookmarkStart w:id="0" w:name="_GoBack"/>
      <w:r>
        <w:pict>
          <v:shape id="_x0000_i1027" type="#_x0000_t75" style="width:595.25pt;height:842.25pt">
            <v:imagedata r:id="rId6" o:title="宁夏公路局—平罗、银古、青铜峡大桥维修—监理招标文件—【第1号补遗书】_页面_3"/>
          </v:shape>
        </w:pict>
      </w:r>
      <w:bookmarkEnd w:id="0"/>
    </w:p>
    <w:sectPr w:rsidR="001622A2" w:rsidSect="00963910">
      <w:pgSz w:w="11906" w:h="16838"/>
      <w:pgMar w:top="0" w:right="0" w:bottom="0" w:left="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3A11"/>
    <w:rsid w:val="001622A2"/>
    <w:rsid w:val="004E72E1"/>
    <w:rsid w:val="00893A11"/>
    <w:rsid w:val="00963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B8FABEE1-730C-4A36-A910-55CA17EB6D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赵军</dc:creator>
  <cp:keywords/>
  <dc:description/>
  <cp:lastModifiedBy>赵军</cp:lastModifiedBy>
  <cp:revision>2</cp:revision>
  <dcterms:created xsi:type="dcterms:W3CDTF">2017-01-24T09:45:00Z</dcterms:created>
  <dcterms:modified xsi:type="dcterms:W3CDTF">2017-01-24T09:46:00Z</dcterms:modified>
</cp:coreProperties>
</file>